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2B80" w14:textId="2FF17066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4"/>
          <w:szCs w:val="24"/>
        </w:rPr>
      </w:pPr>
      <w:r w:rsidRPr="00B512FE">
        <w:rPr>
          <w:rFonts w:ascii="ArialMT" w:hAnsi="ArialMT" w:cs="ArialMT"/>
          <w:sz w:val="24"/>
          <w:szCs w:val="24"/>
        </w:rPr>
        <w:t>Adatlap</w:t>
      </w:r>
    </w:p>
    <w:p w14:paraId="09D4822E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4"/>
          <w:szCs w:val="24"/>
        </w:rPr>
      </w:pPr>
      <w:r w:rsidRPr="00B512FE">
        <w:rPr>
          <w:rFonts w:ascii="ArialMT" w:hAnsi="ArialMT" w:cs="ArialMT"/>
          <w:sz w:val="24"/>
          <w:szCs w:val="24"/>
        </w:rPr>
        <w:t>az információs önrendelkezési jogról és az információszabadságról szóló 2011. évi CXII. törvény (a</w:t>
      </w:r>
    </w:p>
    <w:p w14:paraId="3892C66C" w14:textId="426995AD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 w:val="24"/>
          <w:szCs w:val="24"/>
        </w:rPr>
      </w:pPr>
      <w:r w:rsidRPr="00B512FE">
        <w:rPr>
          <w:rFonts w:ascii="ArialMT" w:hAnsi="ArialMT" w:cs="ArialMT"/>
          <w:sz w:val="24"/>
          <w:szCs w:val="24"/>
        </w:rPr>
        <w:t xml:space="preserve">továbbiakban. Infotv.) 71/D. § (4) bekezdés </w:t>
      </w:r>
      <w:r w:rsidR="002E12D6">
        <w:rPr>
          <w:rFonts w:ascii="ArialMT" w:hAnsi="ArialMT" w:cs="ArialMT"/>
          <w:sz w:val="24"/>
          <w:szCs w:val="24"/>
        </w:rPr>
        <w:t xml:space="preserve">és az 1. számú melléklet II. pontja </w:t>
      </w:r>
      <w:r w:rsidRPr="00B512FE">
        <w:rPr>
          <w:rFonts w:ascii="ArialMT" w:hAnsi="ArialMT" w:cs="ArialMT"/>
          <w:sz w:val="24"/>
          <w:szCs w:val="24"/>
        </w:rPr>
        <w:t>alapján teljesítendő jelentéshez</w:t>
      </w:r>
    </w:p>
    <w:p w14:paraId="379EAB67" w14:textId="6BEE66FD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bCs/>
          <w:sz w:val="24"/>
          <w:szCs w:val="24"/>
          <w:u w:val="single"/>
        </w:rPr>
      </w:pPr>
      <w:r w:rsidRPr="00B512FE">
        <w:rPr>
          <w:rFonts w:ascii="ArialMT" w:hAnsi="ArialMT" w:cs="ArialMT"/>
          <w:b/>
          <w:bCs/>
          <w:sz w:val="24"/>
          <w:szCs w:val="24"/>
          <w:u w:val="single"/>
        </w:rPr>
        <w:t xml:space="preserve">2024. </w:t>
      </w:r>
      <w:r w:rsidR="0055229C" w:rsidRPr="00B512FE">
        <w:rPr>
          <w:rFonts w:ascii="ArialMT" w:hAnsi="ArialMT" w:cs="ArialMT"/>
          <w:b/>
          <w:bCs/>
          <w:sz w:val="24"/>
          <w:szCs w:val="24"/>
          <w:u w:val="single"/>
        </w:rPr>
        <w:t>I</w:t>
      </w:r>
      <w:r w:rsidR="008F7C31">
        <w:rPr>
          <w:rFonts w:ascii="ArialMT" w:hAnsi="ArialMT" w:cs="ArialMT"/>
          <w:b/>
          <w:bCs/>
          <w:sz w:val="24"/>
          <w:szCs w:val="24"/>
          <w:u w:val="single"/>
        </w:rPr>
        <w:t>V</w:t>
      </w:r>
      <w:r w:rsidR="0055229C" w:rsidRPr="00B512FE">
        <w:rPr>
          <w:rFonts w:ascii="ArialMT" w:hAnsi="ArialMT" w:cs="ArialMT"/>
          <w:b/>
          <w:bCs/>
          <w:sz w:val="24"/>
          <w:szCs w:val="24"/>
          <w:u w:val="single"/>
        </w:rPr>
        <w:t>.</w:t>
      </w:r>
      <w:r w:rsidRPr="00B512FE">
        <w:rPr>
          <w:rFonts w:ascii="ArialMT" w:hAnsi="ArialMT" w:cs="ArialMT"/>
          <w:b/>
          <w:bCs/>
          <w:sz w:val="24"/>
          <w:szCs w:val="24"/>
          <w:u w:val="single"/>
        </w:rPr>
        <w:t xml:space="preserve"> negyedév </w:t>
      </w:r>
      <w:r w:rsidR="009A31ED" w:rsidRPr="00B512FE">
        <w:rPr>
          <w:rFonts w:ascii="ArialMT" w:hAnsi="ArialMT" w:cs="ArialMT"/>
          <w:b/>
          <w:bCs/>
          <w:sz w:val="24"/>
          <w:szCs w:val="24"/>
          <w:u w:val="single"/>
        </w:rPr>
        <w:t>(</w:t>
      </w:r>
      <w:r w:rsidR="008F7C31">
        <w:rPr>
          <w:rFonts w:ascii="ArialMT" w:hAnsi="ArialMT" w:cs="ArialMT"/>
          <w:b/>
          <w:bCs/>
          <w:sz w:val="24"/>
          <w:szCs w:val="24"/>
          <w:u w:val="single"/>
        </w:rPr>
        <w:t>október -december</w:t>
      </w:r>
      <w:r w:rsidR="009A31ED" w:rsidRPr="00B512FE">
        <w:rPr>
          <w:rFonts w:ascii="ArialMT" w:hAnsi="ArialMT" w:cs="ArialMT"/>
          <w:b/>
          <w:bCs/>
          <w:sz w:val="24"/>
          <w:szCs w:val="24"/>
          <w:u w:val="single"/>
        </w:rPr>
        <w:t>)</w:t>
      </w:r>
    </w:p>
    <w:p w14:paraId="13378052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46EA13BA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megnevezése</w:t>
      </w:r>
      <w:r w:rsidRPr="00B512FE">
        <w:rPr>
          <w:rFonts w:ascii="ArialMT" w:hAnsi="ArialMT" w:cs="ArialMT"/>
          <w:sz w:val="24"/>
          <w:szCs w:val="24"/>
        </w:rPr>
        <w:t>: Eötvös Loránd Tudományegyetem</w:t>
      </w:r>
    </w:p>
    <w:p w14:paraId="1D03A6B5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címe</w:t>
      </w:r>
      <w:r w:rsidRPr="00B512FE">
        <w:rPr>
          <w:rFonts w:ascii="ArialMT" w:hAnsi="ArialMT" w:cs="ArialMT"/>
          <w:sz w:val="24"/>
          <w:szCs w:val="24"/>
        </w:rPr>
        <w:t>: 1053 Budapest, Egyetem tér 1-3.</w:t>
      </w:r>
    </w:p>
    <w:p w14:paraId="301F22F4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vármegye szerinti besorolása</w:t>
      </w:r>
      <w:r w:rsidRPr="00B512FE">
        <w:rPr>
          <w:rFonts w:ascii="ArialMT" w:hAnsi="ArialMT" w:cs="ArialMT"/>
          <w:sz w:val="24"/>
          <w:szCs w:val="24"/>
        </w:rPr>
        <w:t>: Budapest</w:t>
      </w:r>
    </w:p>
    <w:p w14:paraId="358CC322" w14:textId="77777777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hivatali kapu azonosítója vagy adószáma</w:t>
      </w:r>
      <w:r w:rsidRPr="00B512FE">
        <w:rPr>
          <w:rFonts w:ascii="ArialMT" w:hAnsi="ArialMT" w:cs="ArialMT"/>
          <w:sz w:val="24"/>
          <w:szCs w:val="24"/>
        </w:rPr>
        <w:t>: 15308744-2-41</w:t>
      </w:r>
    </w:p>
    <w:p w14:paraId="0C3B2E6B" w14:textId="13CBF927" w:rsidR="005D6783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B512FE">
        <w:rPr>
          <w:rFonts w:ascii="Arial-BoldMT" w:hAnsi="Arial-BoldMT" w:cs="Arial-BoldMT"/>
          <w:b/>
          <w:bCs/>
          <w:sz w:val="24"/>
          <w:szCs w:val="24"/>
        </w:rPr>
        <w:t>Adatszolgáltató típusa</w:t>
      </w:r>
      <w:r w:rsidRPr="00B512FE">
        <w:rPr>
          <w:rFonts w:ascii="ArialMT" w:hAnsi="ArialMT" w:cs="ArialMT"/>
          <w:sz w:val="24"/>
          <w:szCs w:val="24"/>
        </w:rPr>
        <w:t>: Egyéb közfeladatot ellátó szervezet: felsőoktatás</w:t>
      </w:r>
    </w:p>
    <w:p w14:paraId="5570866D" w14:textId="19CB416C" w:rsidR="005B6FBF" w:rsidRPr="00B512FE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39F3F5AE" w14:textId="7BB778B6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1. A beérkezett összes közérdekű és közérdekből nyilvános adat megismerésére irányuló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adatigénylések száma:</w:t>
      </w:r>
      <w:r w:rsidR="009E4533" w:rsidRPr="005D6783">
        <w:rPr>
          <w:rFonts w:ascii="Arial-BoldMT" w:hAnsi="Arial-BoldMT" w:cs="Arial-BoldMT"/>
          <w:sz w:val="24"/>
          <w:szCs w:val="24"/>
        </w:rPr>
        <w:t xml:space="preserve"> </w:t>
      </w:r>
      <w:r w:rsidR="00C06408" w:rsidRPr="005D6783">
        <w:rPr>
          <w:rFonts w:ascii="Arial-BoldMT" w:hAnsi="Arial-BoldMT" w:cs="Arial-BoldMT"/>
          <w:sz w:val="24"/>
          <w:szCs w:val="24"/>
        </w:rPr>
        <w:t>4.</w:t>
      </w:r>
    </w:p>
    <w:p w14:paraId="5F24EF3F" w14:textId="12AC96FD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2. Az 1. pont szerinti adatigénylésekben megismerni kívánt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adatfajták/adatkörök száma:</w:t>
      </w:r>
      <w:r w:rsidR="009E4533" w:rsidRPr="005D6783">
        <w:rPr>
          <w:rFonts w:ascii="Arial-BoldMT" w:hAnsi="Arial-BoldMT" w:cs="Arial-BoldMT"/>
          <w:sz w:val="24"/>
          <w:szCs w:val="24"/>
        </w:rPr>
        <w:t xml:space="preserve"> </w:t>
      </w:r>
      <w:r w:rsidR="009A5668" w:rsidRPr="005D6783">
        <w:rPr>
          <w:rFonts w:ascii="Arial-BoldMT" w:hAnsi="Arial-BoldMT" w:cs="Arial-BoldMT"/>
          <w:sz w:val="24"/>
          <w:szCs w:val="24"/>
        </w:rPr>
        <w:t>5</w:t>
      </w:r>
    </w:p>
    <w:p w14:paraId="26FB3854" w14:textId="5DBB83E3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3. Teljesített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267EA6" w:rsidRPr="005D6783">
        <w:rPr>
          <w:rFonts w:ascii="ArialMT" w:hAnsi="ArialMT" w:cs="ArialMT"/>
          <w:sz w:val="24"/>
          <w:szCs w:val="24"/>
        </w:rPr>
        <w:t>2</w:t>
      </w:r>
    </w:p>
    <w:p w14:paraId="0EACAC56" w14:textId="7DBF809D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4. Elutasított:</w:t>
      </w:r>
      <w:r w:rsidRPr="005D6783">
        <w:rPr>
          <w:rFonts w:ascii="ArialMT" w:hAnsi="ArialMT" w:cs="ArialMT"/>
          <w:sz w:val="24"/>
          <w:szCs w:val="24"/>
        </w:rPr>
        <w:t xml:space="preserve"> </w:t>
      </w:r>
      <w:r w:rsidR="00267EA6" w:rsidRPr="005D6783">
        <w:rPr>
          <w:rFonts w:ascii="ArialMT" w:hAnsi="ArialMT" w:cs="ArialMT"/>
          <w:sz w:val="24"/>
          <w:szCs w:val="24"/>
        </w:rPr>
        <w:t>3</w:t>
      </w:r>
    </w:p>
    <w:p w14:paraId="136F5838" w14:textId="1D9EA7AA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5. A közérdekű és közérdekből nyilvános adatok megismerése iránti kérelmek teljesítéséhez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szükséges napok átlagos száma:</w:t>
      </w:r>
      <w:r w:rsidR="009729C5" w:rsidRPr="005D6783">
        <w:rPr>
          <w:rFonts w:ascii="Arial-BoldMT" w:hAnsi="Arial-BoldMT" w:cs="Arial-BoldMT"/>
          <w:sz w:val="24"/>
          <w:szCs w:val="24"/>
        </w:rPr>
        <w:t xml:space="preserve"> </w:t>
      </w:r>
      <w:r w:rsidR="009A5668" w:rsidRPr="005D6783">
        <w:rPr>
          <w:rFonts w:ascii="Arial-BoldMT" w:hAnsi="Arial-BoldMT" w:cs="Arial-BoldMT"/>
          <w:sz w:val="24"/>
          <w:szCs w:val="24"/>
        </w:rPr>
        <w:t>9.</w:t>
      </w:r>
    </w:p>
    <w:p w14:paraId="31E5D9FD" w14:textId="12CE446A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6. A közérdekű és közérdekből nyilvános adatok közzétételi helyének pontos internetes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elérhetősége</w:t>
      </w:r>
      <w:r w:rsidRPr="005D6783">
        <w:rPr>
          <w:rFonts w:ascii="ArialMT" w:hAnsi="ArialMT" w:cs="ArialMT"/>
          <w:sz w:val="24"/>
          <w:szCs w:val="24"/>
        </w:rPr>
        <w:t>: https://www.elte.hu/kozerdeku</w:t>
      </w:r>
    </w:p>
    <w:p w14:paraId="59E8863E" w14:textId="36B60F7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1. Az Infotv. 27. § (1) bekezdése alapján az igényelt adat minősített adat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4872CF5D" w14:textId="017CB2AF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2. Az Infotv. 27. § (2) bekezdés a) pontja szerint honvédelmi érdek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778A10A1" w14:textId="27DFA49D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3. Az Infotv. 27. § (2) bekezdés b) pontja szerint nemzetbiztonsági érdek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2F7E7762" w14:textId="49BAE7FD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4. Az Infotv. 27. § (2) bekezdés c) pontja szerint bűncselekmények üldözése vagy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megelőzése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21B6B0BD" w14:textId="2262A8C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5. Az Infotv. 27. § (2) bekezdés d) pontja környezet- vagy természetvédelmi érdek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38546D5A" w14:textId="258A8849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6. Az Infotv. 27. § (2) bekezdés e) pontja szerint központi pénzügyi vagy devizapolitikai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érde</w:t>
      </w:r>
      <w:r w:rsidR="005D6783" w:rsidRPr="005D6783">
        <w:rPr>
          <w:rFonts w:ascii="Arial-BoldMT" w:hAnsi="Arial-BoldMT" w:cs="Arial-BoldMT"/>
          <w:sz w:val="24"/>
          <w:szCs w:val="24"/>
        </w:rPr>
        <w:t>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3EFCA3A6" w14:textId="4E9B2F83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7. Az Infotv. 27. § (2) bekezdés f) pontja szerint a külügyi, nemzetközi szervezetekkel való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kapcsolatok érdeke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25443F11" w14:textId="327A8A02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lastRenderedPageBreak/>
        <w:t>8. Az Infotv. 27. § (2) bekezdés g) pontja értelmében bírósági vagy közigazgatási hatósági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eljárás érdeke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463431A3" w14:textId="220D4B44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9. Az Infotv. 27. § (2) bekezdés h) pontja szerint a szellemi tulajdonhoz fűződő jog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5B611879" w14:textId="7D609805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10. Üzleti titok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9A5668" w:rsidRPr="005D6783">
        <w:rPr>
          <w:rFonts w:ascii="ArialMT" w:hAnsi="ArialMT" w:cs="ArialMT"/>
          <w:sz w:val="24"/>
          <w:szCs w:val="24"/>
        </w:rPr>
        <w:t>1</w:t>
      </w:r>
    </w:p>
    <w:p w14:paraId="36F4C721" w14:textId="77777777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11. Banktitok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6788096A" w14:textId="77777777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12. Adótitok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68DE0BD6" w14:textId="77777777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13. Egyéb titok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2978F2E6" w14:textId="730D2FB0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Kérjük megnevezni (több is megadható vesszővel elválasztva)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69A7A6B9" w14:textId="340493EC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14. A megismerni kívánt adat nem közérdekű és nem közérdekből nyilvános (személyes)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adat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1B22A4">
        <w:rPr>
          <w:rFonts w:ascii="ArialMT" w:hAnsi="ArialMT" w:cs="ArialMT"/>
          <w:sz w:val="24"/>
          <w:szCs w:val="24"/>
        </w:rPr>
        <w:t>1</w:t>
      </w:r>
      <w:r w:rsidR="009A5668" w:rsidRPr="005D6783">
        <w:rPr>
          <w:rFonts w:ascii="ArialMT" w:hAnsi="ArialMT" w:cs="ArialMT"/>
          <w:sz w:val="24"/>
          <w:szCs w:val="24"/>
        </w:rPr>
        <w:t>.</w:t>
      </w:r>
    </w:p>
    <w:p w14:paraId="174B274E" w14:textId="60A6F07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15. Az Infotv. 28. § (3) bekezdése szerinti igény pontosítására nem érkezett válasz, és enélkül az adatigénylés nem volt elbírálható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1B22A4">
        <w:rPr>
          <w:rFonts w:ascii="ArialMT" w:hAnsi="ArialMT" w:cs="ArialMT"/>
          <w:sz w:val="24"/>
          <w:szCs w:val="24"/>
        </w:rPr>
        <w:t>1.</w:t>
      </w:r>
    </w:p>
    <w:p w14:paraId="392F8F90" w14:textId="652871C3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16. Az Infotv. 29. § (1a) bekezdése alapján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70A351F0" w14:textId="5BA1442B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17. Az Infotv. 29. § (1b) bekezdése alapján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3218A7C4" w14:textId="4F701C06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18. Az igényelt adat vonatkozásában a megkeresett szerv nem minősül adatkezelőnek. (Nem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kezel adatot)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267EA6" w:rsidRPr="005D6783">
        <w:rPr>
          <w:rFonts w:ascii="ArialMT" w:hAnsi="ArialMT" w:cs="ArialMT"/>
          <w:sz w:val="24"/>
          <w:szCs w:val="24"/>
        </w:rPr>
        <w:t>0</w:t>
      </w:r>
      <w:r w:rsidR="00A45F50" w:rsidRPr="005D6783">
        <w:rPr>
          <w:rFonts w:ascii="ArialMT" w:hAnsi="ArialMT" w:cs="ArialMT"/>
          <w:sz w:val="24"/>
          <w:szCs w:val="24"/>
        </w:rPr>
        <w:t>.</w:t>
      </w:r>
    </w:p>
    <w:p w14:paraId="5EE8F285" w14:textId="54C108E6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19. Az Infotv. 27. § (5) bekezdése alapján döntés megalapozását szolgáló adatoknak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minősülnek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65298CF0" w14:textId="0C7F533F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20. Az Infotv. 27. § (6) bekezdése alapján további jövőbeli döntés megalapozását is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szolgálják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4AE64C81" w14:textId="0BA95CC0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21. Az Infotv. 27. § (6) bekezdése alapján a közfeladatot ellátó szerv törvényes működési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rendjét vagy feladat- és hatáskörének illetéktelen külső befolyástól mentes ellátását</w:t>
      </w:r>
      <w:r w:rsidR="005D6783" w:rsidRPr="005D6783">
        <w:rPr>
          <w:rFonts w:ascii="Arial-BoldMT" w:hAnsi="Arial-BoldMT" w:cs="Arial-BoldMT"/>
          <w:sz w:val="24"/>
          <w:szCs w:val="24"/>
        </w:rPr>
        <w:t xml:space="preserve"> </w:t>
      </w:r>
      <w:r w:rsidRPr="005D6783">
        <w:rPr>
          <w:rFonts w:ascii="Arial-BoldMT" w:hAnsi="Arial-BoldMT" w:cs="Arial-BoldMT"/>
          <w:sz w:val="24"/>
          <w:szCs w:val="24"/>
        </w:rPr>
        <w:t>veszélyeztetné</w:t>
      </w:r>
      <w:r w:rsidRPr="005D6783">
        <w:rPr>
          <w:rFonts w:ascii="ArialMT" w:hAnsi="ArialMT" w:cs="ArialMT"/>
          <w:sz w:val="24"/>
          <w:szCs w:val="24"/>
        </w:rPr>
        <w:t>: 0</w:t>
      </w:r>
    </w:p>
    <w:p w14:paraId="0011BD4B" w14:textId="7B57E273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22. Az adatkezelő által meghatározott költségtérítést az igénylő nem fizette meg</w:t>
      </w:r>
      <w:r w:rsidRPr="005D6783">
        <w:rPr>
          <w:rFonts w:ascii="ArialMT" w:hAnsi="ArialMT" w:cs="ArialMT"/>
          <w:sz w:val="24"/>
          <w:szCs w:val="24"/>
        </w:rPr>
        <w:t>:0</w:t>
      </w:r>
    </w:p>
    <w:p w14:paraId="4397A436" w14:textId="4A2C0B88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23. Az adatigény visszavonása miatti nem teljesítés</w:t>
      </w:r>
      <w:r w:rsidR="005D6783" w:rsidRPr="005D6783">
        <w:rPr>
          <w:rFonts w:ascii="ArialMT" w:hAnsi="ArialMT" w:cs="ArialMT"/>
          <w:sz w:val="24"/>
          <w:szCs w:val="24"/>
        </w:rPr>
        <w:t>:</w:t>
      </w:r>
      <w:r w:rsidRPr="005D6783">
        <w:rPr>
          <w:rFonts w:ascii="ArialMT" w:hAnsi="ArialMT" w:cs="ArialMT"/>
          <w:sz w:val="24"/>
          <w:szCs w:val="24"/>
        </w:rPr>
        <w:t xml:space="preserve"> 0</w:t>
      </w:r>
    </w:p>
    <w:p w14:paraId="2B838DC7" w14:textId="16C34E2E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24. Benyújtott, de el nem bírált adatigénylések száma</w:t>
      </w:r>
      <w:r w:rsidRPr="005D6783">
        <w:rPr>
          <w:rFonts w:ascii="ArialMT" w:hAnsi="ArialMT" w:cs="ArialMT"/>
          <w:sz w:val="24"/>
          <w:szCs w:val="24"/>
        </w:rPr>
        <w:t xml:space="preserve">: </w:t>
      </w:r>
      <w:r w:rsidR="009A5668" w:rsidRPr="005D6783">
        <w:rPr>
          <w:rFonts w:ascii="ArialMT" w:hAnsi="ArialMT" w:cs="ArialMT"/>
          <w:sz w:val="24"/>
          <w:szCs w:val="24"/>
        </w:rPr>
        <w:t>0.</w:t>
      </w:r>
    </w:p>
    <w:p w14:paraId="391A008C" w14:textId="77777777" w:rsidR="009E4533" w:rsidRPr="005D6783" w:rsidRDefault="009E4533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14:paraId="70E2CA74" w14:textId="53E29D5F" w:rsidR="005B6FBF" w:rsidRPr="005D6783" w:rsidRDefault="005B6FBF" w:rsidP="005D678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D6783">
        <w:rPr>
          <w:rFonts w:ascii="Arial-BoldMT" w:hAnsi="Arial-BoldMT" w:cs="Arial-BoldMT"/>
          <w:sz w:val="24"/>
          <w:szCs w:val="24"/>
        </w:rPr>
        <w:t>Kelt:</w:t>
      </w:r>
      <w:r w:rsidRPr="005D6783">
        <w:rPr>
          <w:rFonts w:ascii="ArialMT" w:hAnsi="ArialMT" w:cs="ArialMT"/>
          <w:sz w:val="24"/>
          <w:szCs w:val="24"/>
        </w:rPr>
        <w:t xml:space="preserve"> Budapest, </w:t>
      </w:r>
      <w:r w:rsidR="008F7C31" w:rsidRPr="005D6783">
        <w:rPr>
          <w:rFonts w:ascii="ArialMT" w:hAnsi="ArialMT" w:cs="ArialMT"/>
          <w:sz w:val="24"/>
          <w:szCs w:val="24"/>
        </w:rPr>
        <w:t>2025. 01. 08.</w:t>
      </w:r>
    </w:p>
    <w:p w14:paraId="7105DF83" w14:textId="1DE361E0" w:rsidR="00AC2552" w:rsidRPr="005D6783" w:rsidRDefault="001B22A4" w:rsidP="005D6783">
      <w:pPr>
        <w:spacing w:after="0" w:line="360" w:lineRule="auto"/>
        <w:jc w:val="both"/>
      </w:pPr>
    </w:p>
    <w:sectPr w:rsidR="00AC2552" w:rsidRPr="005D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BF"/>
    <w:rsid w:val="0002200F"/>
    <w:rsid w:val="000253E7"/>
    <w:rsid w:val="000D5BAB"/>
    <w:rsid w:val="000F5E7E"/>
    <w:rsid w:val="001260C4"/>
    <w:rsid w:val="00156AEC"/>
    <w:rsid w:val="001B22A4"/>
    <w:rsid w:val="00224154"/>
    <w:rsid w:val="00267EA6"/>
    <w:rsid w:val="002E12D6"/>
    <w:rsid w:val="0034469A"/>
    <w:rsid w:val="00466E1A"/>
    <w:rsid w:val="004D661E"/>
    <w:rsid w:val="004F7161"/>
    <w:rsid w:val="0055229C"/>
    <w:rsid w:val="005B6FBF"/>
    <w:rsid w:val="005D2B0C"/>
    <w:rsid w:val="005D6783"/>
    <w:rsid w:val="006F1A8E"/>
    <w:rsid w:val="00796A08"/>
    <w:rsid w:val="007E0747"/>
    <w:rsid w:val="00821D3C"/>
    <w:rsid w:val="0088791C"/>
    <w:rsid w:val="008F7C31"/>
    <w:rsid w:val="009729C5"/>
    <w:rsid w:val="009A31ED"/>
    <w:rsid w:val="009A5668"/>
    <w:rsid w:val="009E4533"/>
    <w:rsid w:val="00A45F50"/>
    <w:rsid w:val="00B512FE"/>
    <w:rsid w:val="00B76A07"/>
    <w:rsid w:val="00C06408"/>
    <w:rsid w:val="00E066F2"/>
    <w:rsid w:val="00E2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0B8B"/>
  <w15:chartTrackingRefBased/>
  <w15:docId w15:val="{4FB8EDB3-960C-4754-BDE4-0D2EA73E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Csibra Klára</dc:creator>
  <cp:keywords/>
  <dc:description/>
  <cp:lastModifiedBy>Cs. Klára</cp:lastModifiedBy>
  <cp:revision>8</cp:revision>
  <dcterms:created xsi:type="dcterms:W3CDTF">2025-01-08T10:19:00Z</dcterms:created>
  <dcterms:modified xsi:type="dcterms:W3CDTF">2025-01-16T10:08:00Z</dcterms:modified>
</cp:coreProperties>
</file>